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Default="002B26A9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="003A11E7">
        <w:rPr>
          <w:b w:val="0"/>
          <w:szCs w:val="28"/>
        </w:rPr>
        <w:t>105</w:t>
      </w:r>
      <w:r w:rsidR="00602EB9" w:rsidRPr="007B1382">
        <w:rPr>
          <w:b w:val="0"/>
          <w:szCs w:val="28"/>
        </w:rPr>
        <w:t xml:space="preserve">                                                                                  </w:t>
      </w:r>
      <w:r w:rsidR="00E777CC">
        <w:rPr>
          <w:b w:val="0"/>
          <w:szCs w:val="28"/>
        </w:rPr>
        <w:t xml:space="preserve">от </w:t>
      </w:r>
      <w:r w:rsidR="003A11E7">
        <w:rPr>
          <w:b w:val="0"/>
          <w:szCs w:val="28"/>
        </w:rPr>
        <w:t>30 мая</w:t>
      </w:r>
      <w:r w:rsidR="00017689">
        <w:rPr>
          <w:b w:val="0"/>
          <w:szCs w:val="28"/>
        </w:rPr>
        <w:t xml:space="preserve"> 2017</w:t>
      </w:r>
      <w:r w:rsidR="00602EB9" w:rsidRPr="007B1382">
        <w:rPr>
          <w:b w:val="0"/>
          <w:szCs w:val="28"/>
        </w:rPr>
        <w:t xml:space="preserve"> года</w:t>
      </w:r>
    </w:p>
    <w:p w:rsidR="003A11E7" w:rsidRPr="007B1382" w:rsidRDefault="003A11E7" w:rsidP="00602EB9">
      <w:pPr>
        <w:pStyle w:val="a5"/>
        <w:jc w:val="left"/>
        <w:rPr>
          <w:b w:val="0"/>
          <w:szCs w:val="28"/>
        </w:rPr>
      </w:pPr>
    </w:p>
    <w:p w:rsidR="003A11E7" w:rsidRDefault="003A11E7" w:rsidP="003A11E7">
      <w:pPr>
        <w:jc w:val="center"/>
        <w:rPr>
          <w:szCs w:val="28"/>
        </w:rPr>
      </w:pPr>
      <w:r>
        <w:rPr>
          <w:szCs w:val="28"/>
        </w:rPr>
        <w:t>Об утверждении Положения о порядке подготовки и обучения населения муниципального образования «Кокшайское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3A11E7" w:rsidRDefault="003A11E7" w:rsidP="003A11E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A11E7" w:rsidRDefault="003A11E7" w:rsidP="003A11E7">
      <w:pPr>
        <w:ind w:right="535"/>
        <w:rPr>
          <w:szCs w:val="20"/>
        </w:rPr>
      </w:pPr>
    </w:p>
    <w:p w:rsidR="003A11E7" w:rsidRDefault="003A11E7" w:rsidP="003A11E7">
      <w:pPr>
        <w:shd w:val="clear" w:color="auto" w:fill="FFFFFF"/>
        <w:ind w:firstLine="709"/>
        <w:jc w:val="both"/>
      </w:pPr>
      <w:proofErr w:type="gramStart"/>
      <w:r>
        <w:t xml:space="preserve">Во исполнение требований Федерального закона Российской Федерации от 21 декабря 1994 г. № 68-ФЗ «О защите населения и территорий от чрезвычайных ситуаций природного и техногенного характера», Федерального закона 12 февраля 1998 г. № 28-ФЗ «О гражданской обороне», </w:t>
      </w:r>
      <w:r>
        <w:rPr>
          <w:szCs w:val="28"/>
        </w:rPr>
        <w:t xml:space="preserve">от 21 декабря 1994 г. № 69-ФЗ «О пожарной безопасности», </w:t>
      </w:r>
      <w:r>
        <w:rPr>
          <w:color w:val="000000"/>
          <w:szCs w:val="28"/>
        </w:rPr>
        <w:t>постановления Правительства Российской Федерации от 2 ноября 2000 года № 841 «Об утверждении Положения Правительства Российской Федерации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об организации обучения населения в области гражданской обороны», постановления от 4 сентября 2003 года № 547 «О подготовке населения в области защиты от чрезвычайных ситуаций природного и техногенного характера», З</w:t>
      </w:r>
      <w:r>
        <w:t>акона Республики Марий Эл от 17.05.1996г. № 339-</w:t>
      </w:r>
      <w:r>
        <w:rPr>
          <w:lang w:val="en-US"/>
        </w:rPr>
        <w:t>III</w:t>
      </w:r>
      <w:r w:rsidRPr="003A11E7">
        <w:t xml:space="preserve"> </w:t>
      </w:r>
      <w:r>
        <w:t xml:space="preserve">«О защите населения и территории Республики Марий Эл от чрезвычайных ситуаций природного и техногенного характера», </w:t>
      </w:r>
      <w:r>
        <w:rPr>
          <w:szCs w:val="28"/>
        </w:rPr>
        <w:t>организационно-методических указаний по подготовке населения Республики Марий Эл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области гражданской обороны, защиты от чрезвычайных ситуаций, обеспечения пожарной безопасности и безопасности людей на водных объектах на 2016 - 2020 годы,</w:t>
      </w:r>
      <w:r>
        <w:t xml:space="preserve"> утвержденных</w:t>
      </w:r>
      <w:r>
        <w:rPr>
          <w:szCs w:val="28"/>
        </w:rPr>
        <w:t xml:space="preserve">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2015г. № 68</w:t>
      </w:r>
      <w:r>
        <w:t>,</w:t>
      </w:r>
      <w:r>
        <w:rPr>
          <w:szCs w:val="28"/>
        </w:rPr>
        <w:t xml:space="preserve"> </w:t>
      </w:r>
      <w:r>
        <w:t>в целях осуществления подготовки и обучения всех категорий населения в области гражданской обороны</w:t>
      </w:r>
      <w:r>
        <w:rPr>
          <w:szCs w:val="28"/>
        </w:rPr>
        <w:t xml:space="preserve"> муниципального образования «Кокшайское сельское</w:t>
      </w:r>
      <w:proofErr w:type="gramEnd"/>
      <w:r>
        <w:rPr>
          <w:szCs w:val="28"/>
        </w:rPr>
        <w:t xml:space="preserve"> поселение»</w:t>
      </w:r>
      <w:r>
        <w:t xml:space="preserve">, </w:t>
      </w:r>
      <w:r>
        <w:rPr>
          <w:szCs w:val="28"/>
        </w:rPr>
        <w:t>руководствуясь п.5.1 Положения об Администрации муниципального образования «Кокшайское сельское поселение», Администрации МО</w:t>
      </w:r>
      <w:r>
        <w:t xml:space="preserve"> «</w:t>
      </w:r>
      <w:r>
        <w:rPr>
          <w:szCs w:val="28"/>
        </w:rPr>
        <w:t>Кокшайское сельское поселение</w:t>
      </w:r>
      <w:r>
        <w:t>»</w:t>
      </w:r>
    </w:p>
    <w:p w:rsidR="003A11E7" w:rsidRDefault="003A11E7" w:rsidP="003A11E7">
      <w:pPr>
        <w:ind w:right="-5" w:firstLine="720"/>
        <w:jc w:val="center"/>
      </w:pPr>
      <w:r>
        <w:t xml:space="preserve"> </w:t>
      </w:r>
      <w:r>
        <w:br/>
      </w:r>
      <w:proofErr w:type="gramStart"/>
      <w:r>
        <w:t>П</w:t>
      </w:r>
      <w:proofErr w:type="gramEnd"/>
      <w:r>
        <w:t xml:space="preserve"> О С Т А Н О В Л Я Е Т:</w:t>
      </w:r>
    </w:p>
    <w:p w:rsidR="003A11E7" w:rsidRDefault="003A11E7" w:rsidP="003A11E7">
      <w:pPr>
        <w:jc w:val="both"/>
      </w:pPr>
    </w:p>
    <w:p w:rsidR="003A11E7" w:rsidRDefault="003A11E7" w:rsidP="003A11E7">
      <w:pPr>
        <w:ind w:firstLine="720"/>
        <w:jc w:val="right"/>
      </w:pPr>
    </w:p>
    <w:p w:rsidR="003A11E7" w:rsidRDefault="003A11E7" w:rsidP="003A11E7">
      <w:pPr>
        <w:ind w:firstLine="720"/>
        <w:jc w:val="both"/>
        <w:rPr>
          <w:szCs w:val="28"/>
        </w:rPr>
      </w:pPr>
      <w:r>
        <w:rPr>
          <w:szCs w:val="28"/>
        </w:rPr>
        <w:t>1. Утвердить Положение о порядке подготовки и обучения населения муниципального образования «Кокшайское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объектах, согласно приложению.</w:t>
      </w:r>
    </w:p>
    <w:p w:rsidR="003A11E7" w:rsidRDefault="003A11E7" w:rsidP="003A11E7">
      <w:pPr>
        <w:ind w:firstLine="720"/>
        <w:jc w:val="both"/>
        <w:rPr>
          <w:szCs w:val="20"/>
        </w:rPr>
      </w:pPr>
      <w:r>
        <w:rPr>
          <w:szCs w:val="28"/>
        </w:rPr>
        <w:t>2. </w:t>
      </w:r>
      <w:r>
        <w:t xml:space="preserve">Установить, что подготовка населения и организация пропаганды в области гражданской обороны, защиты от чрезвычайных ситуаций природного и техногенного </w:t>
      </w:r>
      <w:r>
        <w:lastRenderedPageBreak/>
        <w:t>характера организуется в рамках единой системы подготовки населения области гражданской обороны, защиты от чрезвычайных ситуаций с учетом обучения мерам пожарной безопасности и безопасности людей на водных объектах.</w:t>
      </w:r>
    </w:p>
    <w:p w:rsidR="003A11E7" w:rsidRDefault="003A11E7" w:rsidP="003A11E7">
      <w:pPr>
        <w:ind w:firstLine="709"/>
        <w:jc w:val="both"/>
        <w:rPr>
          <w:szCs w:val="28"/>
        </w:rPr>
      </w:pPr>
      <w:r>
        <w:rPr>
          <w:szCs w:val="28"/>
        </w:rPr>
        <w:t>3.  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85205E" w:rsidRPr="0085205E" w:rsidRDefault="0085205E" w:rsidP="003A11E7">
      <w:pPr>
        <w:ind w:firstLine="709"/>
        <w:jc w:val="both"/>
      </w:pPr>
      <w:r w:rsidRPr="0085205E">
        <w:rPr>
          <w:color w:val="000000"/>
          <w:shd w:val="clear" w:color="auto" w:fill="FFFFFF"/>
        </w:rPr>
        <w:t>4.  Постановление вступает в силу со дня его подписания.</w:t>
      </w:r>
    </w:p>
    <w:p w:rsidR="003A11E7" w:rsidRDefault="003A11E7" w:rsidP="003A11E7">
      <w:pPr>
        <w:ind w:firstLine="709"/>
        <w:jc w:val="both"/>
        <w:rPr>
          <w:szCs w:val="28"/>
        </w:rPr>
      </w:pPr>
    </w:p>
    <w:p w:rsidR="003A11E7" w:rsidRDefault="003A11E7" w:rsidP="003A11E7">
      <w:pPr>
        <w:ind w:firstLine="709"/>
        <w:rPr>
          <w:szCs w:val="28"/>
        </w:rPr>
      </w:pPr>
    </w:p>
    <w:p w:rsidR="003A11E7" w:rsidRDefault="003A11E7" w:rsidP="003A11E7">
      <w:pPr>
        <w:ind w:firstLine="709"/>
        <w:jc w:val="both"/>
      </w:pPr>
    </w:p>
    <w:p w:rsidR="003A11E7" w:rsidRDefault="003A11E7" w:rsidP="003A11E7">
      <w:pPr>
        <w:ind w:firstLine="709"/>
        <w:jc w:val="both"/>
      </w:pPr>
    </w:p>
    <w:p w:rsidR="003A11E7" w:rsidRDefault="003A11E7" w:rsidP="003A11E7">
      <w:r>
        <w:t>Глава администрации МО</w:t>
      </w:r>
    </w:p>
    <w:p w:rsidR="003A11E7" w:rsidRDefault="003A11E7" w:rsidP="003A11E7">
      <w:pPr>
        <w:rPr>
          <w:sz w:val="28"/>
          <w:szCs w:val="20"/>
        </w:rPr>
      </w:pPr>
      <w:r>
        <w:t>«Кокшайское сельское поселение»                                                      П.Н.Николаев</w:t>
      </w:r>
      <w:r>
        <w:br w:type="page"/>
      </w:r>
    </w:p>
    <w:tbl>
      <w:tblPr>
        <w:tblW w:w="0" w:type="auto"/>
        <w:tblLook w:val="04A0"/>
      </w:tblPr>
      <w:tblGrid>
        <w:gridCol w:w="3859"/>
        <w:gridCol w:w="899"/>
        <w:gridCol w:w="4245"/>
      </w:tblGrid>
      <w:tr w:rsidR="003A11E7" w:rsidTr="003A11E7">
        <w:tc>
          <w:tcPr>
            <w:tcW w:w="3859" w:type="dxa"/>
          </w:tcPr>
          <w:p w:rsidR="003A11E7" w:rsidRDefault="003A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A11E7" w:rsidRDefault="003A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hideMark/>
          </w:tcPr>
          <w:p w:rsidR="003A11E7" w:rsidRDefault="003A11E7">
            <w:pPr>
              <w:jc w:val="center"/>
            </w:pPr>
            <w:r>
              <w:t xml:space="preserve">Приложение </w:t>
            </w:r>
          </w:p>
          <w:p w:rsidR="003A11E7" w:rsidRDefault="003A11E7">
            <w:pPr>
              <w:jc w:val="center"/>
            </w:pPr>
            <w:r>
              <w:t>к постановлению Администрации муниципального образования «</w:t>
            </w:r>
            <w:r>
              <w:rPr>
                <w:szCs w:val="28"/>
              </w:rPr>
              <w:t>Кокшайское сельское поселение</w:t>
            </w:r>
            <w:r>
              <w:t>»</w:t>
            </w:r>
          </w:p>
          <w:p w:rsidR="003A11E7" w:rsidRDefault="003A11E7" w:rsidP="003A11E7">
            <w:pPr>
              <w:jc w:val="center"/>
              <w:rPr>
                <w:sz w:val="28"/>
                <w:szCs w:val="28"/>
              </w:rPr>
            </w:pPr>
            <w:r>
              <w:t>от 30 мая 2017 года № 105</w:t>
            </w:r>
          </w:p>
        </w:tc>
      </w:tr>
    </w:tbl>
    <w:p w:rsidR="003A11E7" w:rsidRDefault="003A11E7" w:rsidP="003A11E7">
      <w:pPr>
        <w:jc w:val="center"/>
        <w:rPr>
          <w:sz w:val="28"/>
          <w:szCs w:val="20"/>
        </w:rPr>
      </w:pPr>
      <w:r>
        <w:t xml:space="preserve"> </w:t>
      </w:r>
    </w:p>
    <w:p w:rsidR="003A11E7" w:rsidRDefault="003A11E7" w:rsidP="003A11E7">
      <w:pPr>
        <w:ind w:firstLine="720"/>
        <w:jc w:val="both"/>
        <w:rPr>
          <w:szCs w:val="28"/>
        </w:rPr>
      </w:pPr>
    </w:p>
    <w:p w:rsidR="003A11E7" w:rsidRDefault="003A11E7" w:rsidP="003A11E7">
      <w:pPr>
        <w:ind w:firstLine="720"/>
        <w:jc w:val="both"/>
        <w:rPr>
          <w:szCs w:val="28"/>
        </w:rPr>
      </w:pPr>
    </w:p>
    <w:p w:rsidR="003A11E7" w:rsidRDefault="003A11E7" w:rsidP="003A11E7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Л О Ж Е Н И Е</w:t>
      </w:r>
    </w:p>
    <w:p w:rsidR="003A11E7" w:rsidRDefault="003A11E7" w:rsidP="003A11E7">
      <w:pPr>
        <w:jc w:val="center"/>
        <w:rPr>
          <w:szCs w:val="28"/>
        </w:rPr>
      </w:pPr>
    </w:p>
    <w:p w:rsidR="003A11E7" w:rsidRDefault="003A11E7" w:rsidP="003A11E7">
      <w:pPr>
        <w:jc w:val="center"/>
        <w:rPr>
          <w:szCs w:val="28"/>
        </w:rPr>
      </w:pPr>
      <w:r>
        <w:rPr>
          <w:szCs w:val="28"/>
        </w:rPr>
        <w:t>о порядке подготовки и обучения населения муниципального образования «Кокшайское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3A11E7" w:rsidRDefault="003A11E7" w:rsidP="003A11E7">
      <w:pPr>
        <w:jc w:val="both"/>
        <w:rPr>
          <w:szCs w:val="28"/>
        </w:rPr>
      </w:pPr>
    </w:p>
    <w:p w:rsidR="003A11E7" w:rsidRDefault="003A11E7" w:rsidP="003A11E7">
      <w:pPr>
        <w:ind w:firstLine="720"/>
        <w:jc w:val="both"/>
        <w:rPr>
          <w:b/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В соответствии с </w:t>
      </w:r>
      <w:r>
        <w:rPr>
          <w:color w:val="000000"/>
          <w:szCs w:val="28"/>
        </w:rPr>
        <w:t xml:space="preserve">постановлениями Правительства Российской Федерации от 02.11.2000 года № 841 «Об утверждении Положения об организации обучения населения в области гражданской обороны», от 04.09.2003 года № 547 «О подготовке населения в области защиты от чрезвычайных ситуаций природного и техногенного характера» </w:t>
      </w:r>
      <w:r>
        <w:rPr>
          <w:szCs w:val="28"/>
        </w:rPr>
        <w:t>настоящее Положение определяет группы населения на территории муниципального образования «Кокшайское сельское поселение», проходящие обязательную подготовку в области гражданской защиты, а также</w:t>
      </w:r>
      <w:proofErr w:type="gramEnd"/>
      <w:r>
        <w:rPr>
          <w:szCs w:val="28"/>
        </w:rPr>
        <w:t xml:space="preserve"> основные задачи, методы и формы обучения населения действиям в</w:t>
      </w:r>
      <w:r>
        <w:rPr>
          <w:b/>
          <w:szCs w:val="28"/>
        </w:rPr>
        <w:t xml:space="preserve"> </w:t>
      </w:r>
      <w:r>
        <w:rPr>
          <w:szCs w:val="28"/>
        </w:rPr>
        <w:t>области гражданской защиты.</w:t>
      </w:r>
    </w:p>
    <w:p w:rsidR="003A11E7" w:rsidRDefault="003A11E7" w:rsidP="003A11E7">
      <w:pPr>
        <w:ind w:firstLine="720"/>
        <w:jc w:val="both"/>
        <w:rPr>
          <w:szCs w:val="28"/>
        </w:rPr>
      </w:pPr>
      <w:r>
        <w:rPr>
          <w:szCs w:val="28"/>
        </w:rPr>
        <w:t>2. Подготовку в области гражданской обороны и защиты населения (далее - ГО и ЧС) проходят:</w:t>
      </w:r>
    </w:p>
    <w:p w:rsidR="003A11E7" w:rsidRDefault="003A11E7" w:rsidP="003A11E7">
      <w:pPr>
        <w:ind w:firstLine="709"/>
        <w:jc w:val="both"/>
        <w:rPr>
          <w:w w:val="105"/>
          <w:szCs w:val="20"/>
        </w:rPr>
      </w:pPr>
      <w:r>
        <w:rPr>
          <w:w w:val="105"/>
        </w:rPr>
        <w:t xml:space="preserve">глава Администрации </w:t>
      </w:r>
      <w:r>
        <w:rPr>
          <w:szCs w:val="28"/>
        </w:rPr>
        <w:t>муниципального образования «Кокшайское сельское поселение»</w:t>
      </w:r>
      <w:r>
        <w:rPr>
          <w:w w:val="105"/>
        </w:rPr>
        <w:t xml:space="preserve">, руководители организаций и учреждений, находящиеся на территории </w:t>
      </w:r>
      <w:r>
        <w:rPr>
          <w:szCs w:val="28"/>
        </w:rPr>
        <w:t>муниципального образования «Кокшайское сельское поселение»</w:t>
      </w:r>
      <w:r>
        <w:rPr>
          <w:w w:val="105"/>
        </w:rPr>
        <w:t>;</w:t>
      </w:r>
    </w:p>
    <w:p w:rsidR="003A11E7" w:rsidRDefault="003A11E7" w:rsidP="003A11E7">
      <w:pPr>
        <w:ind w:firstLine="720"/>
        <w:jc w:val="both"/>
        <w:rPr>
          <w:szCs w:val="28"/>
        </w:rPr>
      </w:pPr>
      <w:r>
        <w:rPr>
          <w:szCs w:val="28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организаций;</w:t>
      </w:r>
    </w:p>
    <w:p w:rsidR="003A11E7" w:rsidRDefault="003A11E7" w:rsidP="003A11E7">
      <w:pPr>
        <w:ind w:firstLine="709"/>
        <w:jc w:val="both"/>
        <w:rPr>
          <w:w w:val="105"/>
          <w:szCs w:val="20"/>
        </w:rPr>
      </w:pPr>
      <w:r>
        <w:rPr>
          <w:w w:val="105"/>
        </w:rPr>
        <w:t>члены эвакуационных (</w:t>
      </w:r>
      <w:proofErr w:type="spellStart"/>
      <w:r>
        <w:rPr>
          <w:w w:val="105"/>
        </w:rPr>
        <w:t>эвакоприемных</w:t>
      </w:r>
      <w:proofErr w:type="spellEnd"/>
      <w:r>
        <w:rPr>
          <w:w w:val="105"/>
        </w:rPr>
        <w:t>) комиссий;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члены комиссий по ПУФ;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руководители и заместители руководителей спасательных служб;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руководители занятий в системе безопасности жизнедеятельности;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специалисты (диспетчера) единых дежурно-диспетчерских служб органов местного самоуправления;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должностные лица и работники, уполномоченные на решение задач в области гражданской обороны</w:t>
      </w:r>
      <w:r>
        <w:rPr>
          <w:color w:val="000000"/>
          <w:szCs w:val="28"/>
        </w:rPr>
        <w:t xml:space="preserve">; 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преподаватели учебного предмета «Основы безопасности жизнедеятельности» общеобразовательных учреждений;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 xml:space="preserve">учащиеся учреждений общего образования; 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личный состав нештатных аварийно-спасательных формирований;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личный состав нештатных формирований по обеспечению выполнения мероприятий по гражданской обороне;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работающее население;</w:t>
      </w:r>
    </w:p>
    <w:p w:rsidR="003A11E7" w:rsidRDefault="003A11E7" w:rsidP="003A11E7">
      <w:pPr>
        <w:ind w:firstLine="709"/>
        <w:jc w:val="both"/>
        <w:rPr>
          <w:w w:val="105"/>
        </w:rPr>
      </w:pPr>
      <w:r>
        <w:rPr>
          <w:w w:val="105"/>
        </w:rPr>
        <w:t>неработающее население.</w:t>
      </w:r>
    </w:p>
    <w:p w:rsidR="003A11E7" w:rsidRDefault="003A11E7" w:rsidP="003A11E7">
      <w:pPr>
        <w:ind w:right="57" w:firstLine="709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Главной задачей по подготовке населения в области гражданской обороны, защиты от чрезвычайных ситуаций, пожарной безопасности и безопасности людей на водных объектах в 2017 - 2020 годах считать повышение практической направленности подготовки всех групп населения к действиям при угрозе и возникновении опасностей, присущих чрезвычайным ситуациям и военным конфликтам, в том числе и по сигналу оповещения «ВНИМАНИЕ ВСЕМ!», а также качества реализации всех</w:t>
      </w:r>
      <w:proofErr w:type="gramEnd"/>
      <w:r>
        <w:rPr>
          <w:szCs w:val="28"/>
        </w:rPr>
        <w:t xml:space="preserve"> видов подготовки, без уменьшения количества населения, охватываемого ими.</w:t>
      </w:r>
    </w:p>
    <w:p w:rsidR="003A11E7" w:rsidRDefault="003A11E7" w:rsidP="003A11E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 Основные усилия в работе по выполнению главной задачи сосредоточить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3A11E7" w:rsidRDefault="003A11E7" w:rsidP="003A11E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развитии нормативной правовой и методической базы по подготовке населения в области ГО, защиты от ЧС с учетом изменений, внесенных в Федеральные законы «О гражданской обороне» и «О защите населения и территорий от чрезвычайных ситуаций природного и техногенного характера»;</w:t>
      </w:r>
      <w:proofErr w:type="gramEnd"/>
    </w:p>
    <w:p w:rsidR="003A11E7" w:rsidRDefault="003A11E7" w:rsidP="003A11E7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изыскании и внедрении новых видов подготовки руководителей гражданской обороны, председателей комиссий по предупреждению и ликвидации чрезвычайных ситуаций и обеспечению пожарной безопасности, должностных лиц и работников ГО и единой государственной системы предупреждения и ликвидации чрезвычайных ситуаций (далее - РСЧС), а также работающего населения;</w:t>
      </w:r>
      <w:proofErr w:type="gramEnd"/>
    </w:p>
    <w:p w:rsidR="003A11E7" w:rsidRDefault="003A11E7" w:rsidP="003A11E7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повышении</w:t>
      </w:r>
      <w:proofErr w:type="gramEnd"/>
      <w:r>
        <w:rPr>
          <w:szCs w:val="28"/>
        </w:rPr>
        <w:t xml:space="preserve"> персональной ответственности руководителей всех уровней за решение вопросов подготовки соответствующих групп населения в области ГО, защиты от ЧС;</w:t>
      </w:r>
    </w:p>
    <w:p w:rsidR="003A11E7" w:rsidRDefault="003A11E7" w:rsidP="003A11E7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обучении</w:t>
      </w:r>
      <w:proofErr w:type="gramEnd"/>
      <w:r>
        <w:rPr>
          <w:szCs w:val="28"/>
        </w:rPr>
        <w:t xml:space="preserve"> населения навыкам практического применения средств радиационной, химической и биологической защиты в ходе проведения занятий, учений и тренировок по ГО и защите от ЧС с учетом использования в процессе обучения новейших образцов;</w:t>
      </w:r>
    </w:p>
    <w:p w:rsidR="003A11E7" w:rsidRDefault="003A11E7" w:rsidP="003A11E7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активном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автоматизированных систем информационного обеспечения населения для повышения качества подготовки в области защиты от ЧС и обеспечения пожарной безопасности;</w:t>
      </w:r>
    </w:p>
    <w:p w:rsidR="003A11E7" w:rsidRDefault="003A11E7" w:rsidP="003A11E7">
      <w:pPr>
        <w:pStyle w:val="ab"/>
        <w:tabs>
          <w:tab w:val="left" w:pos="450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и оборудовании мест обучения и учебных объектов для подготовки населения в области ГО, защиты от ЧС, пожарной безопасности и безопасности людей на водных объектах в соответствии с приложением к рекомендациям;</w:t>
      </w:r>
    </w:p>
    <w:p w:rsidR="003A11E7" w:rsidRDefault="003A11E7" w:rsidP="003A11E7">
      <w:pPr>
        <w:shd w:val="clear" w:color="auto" w:fill="FFFFFF"/>
        <w:tabs>
          <w:tab w:val="left" w:pos="1008"/>
        </w:tabs>
        <w:spacing w:before="14" w:line="317" w:lineRule="exact"/>
        <w:ind w:left="7" w:right="14" w:firstLine="720"/>
        <w:jc w:val="both"/>
        <w:rPr>
          <w:sz w:val="28"/>
          <w:szCs w:val="28"/>
        </w:rPr>
      </w:pPr>
      <w:r>
        <w:rPr>
          <w:szCs w:val="28"/>
        </w:rPr>
        <w:t xml:space="preserve">активизации деятельности по привлечению подрастающего поколения в ряды Всероссийского детско-юношеского общественного движения «Школа безопасности» и качественной подготовке и проведении соревнований обучающихся «Школа безопасности» («Юный спасатель»), «Юный пожарный». </w:t>
      </w:r>
    </w:p>
    <w:p w:rsidR="003A11E7" w:rsidRDefault="003A11E7" w:rsidP="003A11E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5. </w:t>
      </w:r>
      <w:proofErr w:type="gramStart"/>
      <w:r>
        <w:rPr>
          <w:szCs w:val="28"/>
        </w:rPr>
        <w:t>В целях совершенствования практических умений и навыков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всех групп населения муниципального района в области ГО и защиты от ЧС, пожарной безопасности и безопасности людей на водных объектах планировать и проводить учения и тренировки с периодичностью и продолжительностью, определенными постановлением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547 «О подготовке населения в области защиты от чрезвычайных ситуаций природного и техногенного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характера» и приказом МЧС России от 24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 № 284 «Об утверждении инструкции по подготовке и проведении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организационно-методическими указаниями по подготовке населения Республики Марий Эл в области гражданской обороны, защиты от чрезвычайных ситуаций, обеспечения пожарной безопасности и безопасности людей</w:t>
      </w:r>
      <w:proofErr w:type="gramEnd"/>
      <w:r>
        <w:rPr>
          <w:szCs w:val="28"/>
        </w:rPr>
        <w:t xml:space="preserve"> на водных объектах на 2015 - 2020 годы, </w:t>
      </w:r>
      <w:proofErr w:type="gramStart"/>
      <w:r>
        <w:rPr>
          <w:szCs w:val="28"/>
        </w:rPr>
        <w:t>утвержденными</w:t>
      </w:r>
      <w:proofErr w:type="gramEnd"/>
      <w:r>
        <w:rPr>
          <w:szCs w:val="28"/>
        </w:rPr>
        <w:t xml:space="preserve">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2015г. № 68.</w:t>
      </w:r>
    </w:p>
    <w:p w:rsidR="003A11E7" w:rsidRPr="003A11E7" w:rsidRDefault="003A11E7" w:rsidP="003A11E7">
      <w:pPr>
        <w:pStyle w:val="ab"/>
        <w:spacing w:after="0"/>
        <w:ind w:left="0" w:firstLine="709"/>
        <w:jc w:val="both"/>
      </w:pPr>
      <w:r w:rsidRPr="003A11E7">
        <w:t>При проведении учений и тренировок особое внимание уделять оценке реальности имеющихся планов ГО и планов действий по предупреждению и ликвидации ЧС природного и техногенного характера, отработке практических действий населения при угрозе и возникновении опасностей, присущих военным конфликтам и ЧС, в том числе вызванных террористическими актами, и по сигналу «ВНИМАНИЕ ВСЕМ!».</w:t>
      </w:r>
    </w:p>
    <w:p w:rsidR="003A11E7" w:rsidRDefault="003A11E7" w:rsidP="003A11E7">
      <w:pPr>
        <w:ind w:firstLine="709"/>
        <w:jc w:val="both"/>
      </w:pPr>
      <w:r>
        <w:t>Подготовку должностных лиц и всех групп планировать и проводить в соответствии с Примерными программами обучения, утвержденными МЧС России 28 ноября 2013 г. № 2-4-87-36-14.</w:t>
      </w:r>
    </w:p>
    <w:p w:rsidR="003A11E7" w:rsidRDefault="003A11E7" w:rsidP="003A11E7"/>
    <w:sectPr w:rsidR="003A11E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17689"/>
    <w:rsid w:val="001A55EB"/>
    <w:rsid w:val="001D1E7D"/>
    <w:rsid w:val="002152AE"/>
    <w:rsid w:val="00265D54"/>
    <w:rsid w:val="002B26A9"/>
    <w:rsid w:val="0032561E"/>
    <w:rsid w:val="00377142"/>
    <w:rsid w:val="00396DD1"/>
    <w:rsid w:val="003A11E7"/>
    <w:rsid w:val="004665DA"/>
    <w:rsid w:val="004C61C2"/>
    <w:rsid w:val="005B0C7E"/>
    <w:rsid w:val="00602EB9"/>
    <w:rsid w:val="00664245"/>
    <w:rsid w:val="006774E1"/>
    <w:rsid w:val="006D5704"/>
    <w:rsid w:val="0070343A"/>
    <w:rsid w:val="00736252"/>
    <w:rsid w:val="00742DD8"/>
    <w:rsid w:val="007B1382"/>
    <w:rsid w:val="007B55DE"/>
    <w:rsid w:val="008505B4"/>
    <w:rsid w:val="00851676"/>
    <w:rsid w:val="0085205E"/>
    <w:rsid w:val="008771F1"/>
    <w:rsid w:val="00880F66"/>
    <w:rsid w:val="00885C8A"/>
    <w:rsid w:val="0091678C"/>
    <w:rsid w:val="009F472B"/>
    <w:rsid w:val="00A0488B"/>
    <w:rsid w:val="00A71AB5"/>
    <w:rsid w:val="00B26A63"/>
    <w:rsid w:val="00B71B8E"/>
    <w:rsid w:val="00C538FD"/>
    <w:rsid w:val="00C72A23"/>
    <w:rsid w:val="00C918EE"/>
    <w:rsid w:val="00CE065A"/>
    <w:rsid w:val="00CE16AC"/>
    <w:rsid w:val="00D72C74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91678C"/>
    <w:pPr>
      <w:spacing w:before="100" w:beforeAutospacing="1" w:after="100" w:afterAutospacing="1"/>
    </w:pPr>
  </w:style>
  <w:style w:type="paragraph" w:customStyle="1" w:styleId="p10">
    <w:name w:val="p10"/>
    <w:basedOn w:val="a"/>
    <w:rsid w:val="00916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16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1678C"/>
    <w:pPr>
      <w:spacing w:before="100" w:beforeAutospacing="1" w:after="100" w:afterAutospacing="1"/>
    </w:pPr>
  </w:style>
  <w:style w:type="character" w:customStyle="1" w:styleId="s3">
    <w:name w:val="s3"/>
    <w:basedOn w:val="a0"/>
    <w:rsid w:val="0091678C"/>
  </w:style>
  <w:style w:type="character" w:customStyle="1" w:styleId="apple-converted-space">
    <w:name w:val="apple-converted-space"/>
    <w:basedOn w:val="a0"/>
    <w:rsid w:val="0091678C"/>
  </w:style>
  <w:style w:type="paragraph" w:customStyle="1" w:styleId="p14">
    <w:name w:val="p14"/>
    <w:basedOn w:val="a"/>
    <w:rsid w:val="0091678C"/>
    <w:pPr>
      <w:spacing w:before="100" w:beforeAutospacing="1" w:after="100" w:afterAutospacing="1"/>
    </w:pPr>
  </w:style>
  <w:style w:type="paragraph" w:customStyle="1" w:styleId="p15">
    <w:name w:val="p15"/>
    <w:basedOn w:val="a"/>
    <w:rsid w:val="0091678C"/>
    <w:pPr>
      <w:spacing w:before="100" w:beforeAutospacing="1" w:after="100" w:afterAutospacing="1"/>
    </w:pPr>
  </w:style>
  <w:style w:type="paragraph" w:customStyle="1" w:styleId="p16">
    <w:name w:val="p16"/>
    <w:basedOn w:val="a"/>
    <w:rsid w:val="0091678C"/>
    <w:pPr>
      <w:spacing w:before="100" w:beforeAutospacing="1" w:after="100" w:afterAutospacing="1"/>
    </w:pPr>
  </w:style>
  <w:style w:type="paragraph" w:customStyle="1" w:styleId="p17">
    <w:name w:val="p17"/>
    <w:basedOn w:val="a"/>
    <w:rsid w:val="0091678C"/>
    <w:pPr>
      <w:spacing w:before="100" w:beforeAutospacing="1" w:after="100" w:afterAutospacing="1"/>
    </w:pPr>
  </w:style>
  <w:style w:type="paragraph" w:customStyle="1" w:styleId="p18">
    <w:name w:val="p18"/>
    <w:basedOn w:val="a"/>
    <w:rsid w:val="0091678C"/>
    <w:pPr>
      <w:spacing w:before="100" w:beforeAutospacing="1" w:after="100" w:afterAutospacing="1"/>
    </w:pPr>
  </w:style>
  <w:style w:type="paragraph" w:customStyle="1" w:styleId="p19">
    <w:name w:val="p19"/>
    <w:basedOn w:val="a"/>
    <w:rsid w:val="0091678C"/>
    <w:pPr>
      <w:spacing w:before="100" w:beforeAutospacing="1" w:after="100" w:afterAutospacing="1"/>
    </w:pPr>
  </w:style>
  <w:style w:type="paragraph" w:customStyle="1" w:styleId="p20">
    <w:name w:val="p20"/>
    <w:basedOn w:val="a"/>
    <w:rsid w:val="0091678C"/>
    <w:pPr>
      <w:spacing w:before="100" w:beforeAutospacing="1" w:after="100" w:afterAutospacing="1"/>
    </w:pPr>
  </w:style>
  <w:style w:type="paragraph" w:customStyle="1" w:styleId="p21">
    <w:name w:val="p21"/>
    <w:basedOn w:val="a"/>
    <w:rsid w:val="0091678C"/>
    <w:pPr>
      <w:spacing w:before="100" w:beforeAutospacing="1" w:after="100" w:afterAutospacing="1"/>
    </w:pPr>
  </w:style>
  <w:style w:type="paragraph" w:customStyle="1" w:styleId="p22">
    <w:name w:val="p22"/>
    <w:basedOn w:val="a"/>
    <w:rsid w:val="0091678C"/>
    <w:pPr>
      <w:spacing w:before="100" w:beforeAutospacing="1" w:after="100" w:afterAutospacing="1"/>
    </w:pPr>
  </w:style>
  <w:style w:type="paragraph" w:customStyle="1" w:styleId="p4">
    <w:name w:val="p4"/>
    <w:basedOn w:val="a"/>
    <w:rsid w:val="0091678C"/>
    <w:pPr>
      <w:spacing w:before="100" w:beforeAutospacing="1" w:after="100" w:afterAutospacing="1"/>
    </w:pPr>
  </w:style>
  <w:style w:type="paragraph" w:customStyle="1" w:styleId="p23">
    <w:name w:val="p23"/>
    <w:basedOn w:val="a"/>
    <w:rsid w:val="0091678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1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3A11E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A11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2017-06-02T06:11:00Z</cp:lastPrinted>
  <dcterms:created xsi:type="dcterms:W3CDTF">2017-06-02T06:10:00Z</dcterms:created>
  <dcterms:modified xsi:type="dcterms:W3CDTF">2017-06-02T06:11:00Z</dcterms:modified>
</cp:coreProperties>
</file>